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568E" w14:textId="77777777" w:rsidR="00AD0235" w:rsidRPr="00C86EF4" w:rsidRDefault="00AD0235" w:rsidP="00CF386D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53F0568F" w14:textId="77777777" w:rsidR="00AD0235" w:rsidRPr="00C86EF4" w:rsidRDefault="00AD0235" w:rsidP="00CF386D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</w:t>
      </w:r>
      <w:r w:rsidR="00D46F0C">
        <w:rPr>
          <w:rFonts w:ascii="Book Antiqua" w:hAnsi="Book Antiqua"/>
          <w:b/>
        </w:rPr>
        <w:t>POR TEMPO</w:t>
      </w:r>
      <w:r w:rsidRPr="00C86EF4">
        <w:rPr>
          <w:rFonts w:ascii="Book Antiqua" w:hAnsi="Book Antiqua"/>
          <w:b/>
        </w:rPr>
        <w:t xml:space="preserve"> </w:t>
      </w:r>
      <w:r w:rsidR="00CF1038">
        <w:rPr>
          <w:rFonts w:ascii="Book Antiqua" w:hAnsi="Book Antiqua"/>
          <w:b/>
        </w:rPr>
        <w:t>INDETERMINADO</w:t>
      </w:r>
    </w:p>
    <w:p w14:paraId="53F05690" w14:textId="77777777" w:rsidR="00BE4AA8" w:rsidRPr="00C86EF4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53F05691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E0868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3"/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4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53F05692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53F05693" w14:textId="682A1629" w:rsidR="00B4773B" w:rsidRPr="00C86EF4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5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6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16624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7"/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8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9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755C57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53F05694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53F05695" w14:textId="77777777" w:rsidR="00B4773B" w:rsidRPr="00C86EF4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0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7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3F05696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97" w14:textId="4F2C3D5A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É celebrado um contrato de trabalho </w:t>
      </w:r>
      <w:r w:rsidR="00D46F0C">
        <w:rPr>
          <w:rFonts w:ascii="Book Antiqua" w:hAnsi="Book Antiqua"/>
        </w:rPr>
        <w:t>por tempo indeterminado</w:t>
      </w:r>
      <w:r w:rsidR="00CF386D">
        <w:rPr>
          <w:rFonts w:ascii="Book Antiqua" w:hAnsi="Book Antiqua"/>
        </w:rPr>
        <w:t>, o qual</w:t>
      </w:r>
      <w:r w:rsidRPr="00C86EF4">
        <w:rPr>
          <w:rFonts w:ascii="Book Antiqua" w:hAnsi="Book Antiqua"/>
        </w:rPr>
        <w:t xml:space="preserve"> se rege pelas seguintes cláusulas:</w:t>
      </w:r>
    </w:p>
    <w:p w14:paraId="53F05698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99" w14:textId="77777777" w:rsidR="00BD5BC9" w:rsidRPr="00FF038C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FF038C">
        <w:rPr>
          <w:rFonts w:ascii="Book Antiqua" w:hAnsi="Book Antiqua"/>
          <w:b/>
        </w:rPr>
        <w:t>Cláusula 1</w:t>
      </w:r>
      <w:r w:rsidR="00D942F0" w:rsidRPr="00FF038C">
        <w:rPr>
          <w:rFonts w:ascii="Book Antiqua" w:hAnsi="Book Antiqua"/>
          <w:b/>
        </w:rPr>
        <w:t>.</w:t>
      </w:r>
      <w:r w:rsidRPr="00FF038C">
        <w:rPr>
          <w:rFonts w:ascii="Book Antiqua" w:hAnsi="Book Antiqua"/>
          <w:b/>
        </w:rPr>
        <w:t>ª</w:t>
      </w:r>
    </w:p>
    <w:p w14:paraId="53F0569A" w14:textId="77777777" w:rsidR="00BD5BC9" w:rsidRPr="00FF038C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FF038C">
        <w:rPr>
          <w:rFonts w:ascii="Book Antiqua" w:hAnsi="Book Antiqua"/>
          <w:b/>
        </w:rPr>
        <w:t>Objeto</w:t>
      </w:r>
    </w:p>
    <w:p w14:paraId="53F0569B" w14:textId="3A73A1D6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FF038C">
        <w:rPr>
          <w:rFonts w:ascii="Book Antiqua" w:hAnsi="Book Antiqua"/>
        </w:rPr>
        <w:t xml:space="preserve">O presente contrato de trabalho é celebrado ao abrigo do artigo </w:t>
      </w:r>
      <w:r w:rsidR="005D340C">
        <w:rPr>
          <w:rFonts w:ascii="Book Antiqua" w:hAnsi="Book Antiqua"/>
        </w:rPr>
        <w:t>3</w:t>
      </w:r>
      <w:r w:rsidR="00A654DF">
        <w:rPr>
          <w:rFonts w:ascii="Book Antiqua" w:hAnsi="Book Antiqua"/>
        </w:rPr>
        <w:t>3</w:t>
      </w:r>
      <w:r w:rsidR="00D942F0" w:rsidRPr="00FF038C">
        <w:rPr>
          <w:rFonts w:ascii="Book Antiqua" w:hAnsi="Book Antiqua"/>
        </w:rPr>
        <w:t>.</w:t>
      </w:r>
      <w:r w:rsidRPr="00FF038C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FF038C">
        <w:rPr>
          <w:rFonts w:ascii="Book Antiqua" w:hAnsi="Book Antiqua"/>
        </w:rPr>
        <w:t>f</w:t>
      </w:r>
      <w:r w:rsidRPr="00FF038C">
        <w:rPr>
          <w:rFonts w:ascii="Book Antiqua" w:hAnsi="Book Antiqua"/>
        </w:rPr>
        <w:t>evereiro, alterado pelos Decretos Legislativos Regionais n.</w:t>
      </w:r>
      <w:r w:rsidR="00D942F0" w:rsidRPr="00FF038C">
        <w:rPr>
          <w:rFonts w:ascii="Book Antiqua" w:hAnsi="Book Antiqua"/>
          <w:vertAlign w:val="superscript"/>
        </w:rPr>
        <w:t>os</w:t>
      </w:r>
      <w:r w:rsidRPr="00FF038C">
        <w:rPr>
          <w:rFonts w:ascii="Book Antiqua" w:hAnsi="Book Antiqua"/>
        </w:rPr>
        <w:t xml:space="preserve"> 17/2010/M, de 18 de agosto, 20/2012/M, de 29 de agosto</w:t>
      </w:r>
      <w:r w:rsidR="00D11695">
        <w:rPr>
          <w:rFonts w:ascii="Book Antiqua" w:hAnsi="Book Antiqua"/>
        </w:rPr>
        <w:t xml:space="preserve"> e 7/2018/M, de 17 de abril,</w:t>
      </w:r>
      <w:r w:rsidRPr="00FF038C">
        <w:rPr>
          <w:rFonts w:ascii="Book Antiqua" w:hAnsi="Book Antiqua"/>
        </w:rPr>
        <w:t xml:space="preserve"> adiante designado por Estatuto, conjugado </w:t>
      </w:r>
      <w:r w:rsidR="00957332">
        <w:rPr>
          <w:rFonts w:ascii="Book Antiqua" w:hAnsi="Book Antiqua"/>
        </w:rPr>
        <w:t xml:space="preserve">com o </w:t>
      </w:r>
      <w:r w:rsidR="00384F51" w:rsidRPr="00FF038C">
        <w:rPr>
          <w:rFonts w:ascii="Book Antiqua" w:hAnsi="Book Antiqua"/>
        </w:rPr>
        <w:t xml:space="preserve">disposto no </w:t>
      </w:r>
      <w:r w:rsidR="00376D10" w:rsidRPr="00FF038C">
        <w:rPr>
          <w:rFonts w:ascii="Book Antiqua" w:hAnsi="Book Antiqua"/>
        </w:rPr>
        <w:t>Decreto Legislativo Regional n.º 28/2016/M, de 15 de julho,</w:t>
      </w:r>
      <w:r w:rsidR="00FE4C37">
        <w:rPr>
          <w:rFonts w:ascii="Book Antiqua" w:hAnsi="Book Antiqua"/>
        </w:rPr>
        <w:t xml:space="preserve"> </w:t>
      </w:r>
      <w:r w:rsidR="00CF386D" w:rsidRPr="007F463F">
        <w:rPr>
          <w:rFonts w:ascii="Book Antiqua" w:hAnsi="Book Antiqua"/>
        </w:rPr>
        <w:t>alterado pelos Decretos Legislativos Regionais n.</w:t>
      </w:r>
      <w:r w:rsidR="00CF386D" w:rsidRPr="007F463F">
        <w:rPr>
          <w:rFonts w:ascii="Book Antiqua" w:hAnsi="Book Antiqua"/>
          <w:vertAlign w:val="superscript"/>
        </w:rPr>
        <w:t>os</w:t>
      </w:r>
      <w:r w:rsidR="00CF386D" w:rsidRPr="007F463F">
        <w:rPr>
          <w:rFonts w:ascii="Book Antiqua" w:hAnsi="Book Antiqua"/>
        </w:rPr>
        <w:t xml:space="preserve"> 9/2018/M, de 29 de junho e 9/2021/M, de 14 de maio</w:t>
      </w:r>
      <w:r w:rsidR="00FE4C37">
        <w:rPr>
          <w:rFonts w:ascii="Book Antiqua" w:hAnsi="Book Antiqua"/>
        </w:rPr>
        <w:t>,</w:t>
      </w:r>
      <w:r w:rsidR="00376D10" w:rsidRPr="00FF038C">
        <w:rPr>
          <w:rFonts w:ascii="Book Antiqua" w:hAnsi="Book Antiqua"/>
        </w:rPr>
        <w:t xml:space="preserve"> que aprova o regime jurídico dos concursos para seleção, recrutamento e mobilidade do pessoal docente da educação, dos ensinos básico e secundário e do pessoal docente especializado em Educação e Ensino Especial da Região Autónoma da </w:t>
      </w:r>
      <w:r w:rsidR="00376D10" w:rsidRPr="00FF038C">
        <w:rPr>
          <w:rFonts w:ascii="Book Antiqua" w:hAnsi="Book Antiqua"/>
        </w:rPr>
        <w:lastRenderedPageBreak/>
        <w:t>Madeira</w:t>
      </w:r>
      <w:r w:rsidR="00D942F0" w:rsidRPr="00FF038C">
        <w:rPr>
          <w:rFonts w:ascii="Book Antiqua" w:hAnsi="Book Antiqua"/>
        </w:rPr>
        <w:t xml:space="preserve">, </w:t>
      </w:r>
      <w:r w:rsidR="00FF038C">
        <w:rPr>
          <w:rFonts w:ascii="Book Antiqua" w:hAnsi="Book Antiqua"/>
        </w:rPr>
        <w:t xml:space="preserve">para preenchimento de um posto de trabalho do </w:t>
      </w:r>
      <w:r w:rsidR="00CC2E5E">
        <w:rPr>
          <w:rFonts w:ascii="Book Antiqua" w:hAnsi="Book Antiqua"/>
        </w:rPr>
        <w:t xml:space="preserve">quadro de </w:t>
      </w:r>
      <w:r w:rsidR="00CC2E5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escola/zona pedagógica 1/2"/>
            </w:textInput>
          </w:ffData>
        </w:fldChar>
      </w:r>
      <w:r w:rsidR="00CC2E5E">
        <w:rPr>
          <w:rFonts w:ascii="Book Antiqua" w:hAnsi="Book Antiqua"/>
        </w:rPr>
        <w:instrText xml:space="preserve"> FORMTEXT </w:instrText>
      </w:r>
      <w:r w:rsidR="00CC2E5E">
        <w:rPr>
          <w:rFonts w:ascii="Book Antiqua" w:hAnsi="Book Antiqua"/>
        </w:rPr>
      </w:r>
      <w:r w:rsidR="00CC2E5E">
        <w:rPr>
          <w:rFonts w:ascii="Book Antiqua" w:hAnsi="Book Antiqua"/>
        </w:rPr>
        <w:fldChar w:fldCharType="separate"/>
      </w:r>
      <w:r w:rsidR="00CC2E5E">
        <w:rPr>
          <w:rFonts w:ascii="Book Antiqua" w:hAnsi="Book Antiqua"/>
          <w:noProof/>
        </w:rPr>
        <w:t>escola/zona pedagógica 1/2</w:t>
      </w:r>
      <w:r w:rsidR="00CC2E5E">
        <w:rPr>
          <w:rFonts w:ascii="Book Antiqua" w:hAnsi="Book Antiqua"/>
        </w:rPr>
        <w:fldChar w:fldCharType="end"/>
      </w:r>
      <w:bookmarkStart w:id="1" w:name="_GoBack"/>
      <w:bookmarkEnd w:id="1"/>
      <w:r w:rsidR="00FF038C">
        <w:rPr>
          <w:rFonts w:ascii="Book Antiqua" w:hAnsi="Book Antiqua"/>
        </w:rPr>
        <w:t>.</w:t>
      </w:r>
    </w:p>
    <w:p w14:paraId="53F0569C" w14:textId="77777777" w:rsidR="00D46F0C" w:rsidRPr="002913C8" w:rsidRDefault="00D46F0C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9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9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53F0569F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84F51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1"/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0555E4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2"/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53F056A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E9587C">
        <w:rPr>
          <w:rFonts w:ascii="Book Antiqua" w:hAnsi="Book Antiqua"/>
        </w:rPr>
        <w:t xml:space="preserve"> </w:t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9587C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3"/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E9587C">
        <w:rPr>
          <w:rFonts w:ascii="Book Antiqua" w:hAnsi="Book Antiqua"/>
        </w:rPr>
        <w:t xml:space="preserve"> </w:t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9587C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4"/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53F056A1" w14:textId="1D39EFD1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E656A9">
        <w:rPr>
          <w:rFonts w:ascii="Book Antiqua" w:hAnsi="Book Antiqua"/>
        </w:rPr>
        <w:t>3</w:t>
      </w:r>
      <w:r w:rsidRPr="00C86EF4">
        <w:rPr>
          <w:rFonts w:ascii="Book Antiqua" w:hAnsi="Book Antiqua"/>
        </w:rPr>
        <w:t>.º e 78.º do Estatuto</w:t>
      </w:r>
      <w:r w:rsidR="00B32907">
        <w:rPr>
          <w:rFonts w:ascii="Book Antiqua" w:hAnsi="Book Antiqua"/>
        </w:rPr>
        <w:t xml:space="preserve"> e demais legislação aplicável. </w:t>
      </w:r>
    </w:p>
    <w:p w14:paraId="53F056A2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3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A4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53F056A5" w14:textId="368BA19D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 xml:space="preserve">acordo com </w:t>
      </w:r>
      <w:r w:rsidR="0089063E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83BE8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5"/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6818A5">
        <w:rPr>
          <w:rFonts w:ascii="Book Antiqua" w:hAnsi="Book Antiqua"/>
        </w:rPr>
        <w:t xml:space="preserve"> </w:t>
      </w:r>
      <w:r w:rsidR="006818A5" w:rsidRPr="006818A5">
        <w:rPr>
          <w:rFonts w:ascii="Book Antiqua" w:hAnsi="Book Antiqua"/>
        </w:rPr>
        <w:t xml:space="preserve">nos termos da escala indiciária prevista no Anexo I do Estatuto, </w:t>
      </w:r>
      <w:r w:rsidR="00983BE8" w:rsidRPr="00C86EF4">
        <w:rPr>
          <w:rFonts w:ascii="Book Antiqua" w:hAnsi="Book Antiqua"/>
        </w:rPr>
        <w:t>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3F056A6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7" w14:textId="77777777" w:rsidR="00FF038C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Cláusula 4.ª</w:t>
      </w:r>
    </w:p>
    <w:p w14:paraId="53F056A8" w14:textId="77777777" w:rsidR="00FF038C" w:rsidRPr="00377AB6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Entidade que autorizou a abertura do concurso e a contratação</w:t>
      </w:r>
    </w:p>
    <w:p w14:paraId="53F056A9" w14:textId="6B073786" w:rsidR="00D46F0C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concurso </w:t>
      </w:r>
      <w:r w:rsidR="00F52572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externo/interno"/>
            </w:textInput>
          </w:ffData>
        </w:fldChar>
      </w:r>
      <w:r w:rsidR="00F52572">
        <w:rPr>
          <w:rFonts w:ascii="Book Antiqua" w:hAnsi="Book Antiqua"/>
        </w:rPr>
        <w:instrText xml:space="preserve"> FORMTEXT </w:instrText>
      </w:r>
      <w:r w:rsidR="00F52572">
        <w:rPr>
          <w:rFonts w:ascii="Book Antiqua" w:hAnsi="Book Antiqua"/>
        </w:rPr>
      </w:r>
      <w:r w:rsidR="00F52572">
        <w:rPr>
          <w:rFonts w:ascii="Book Antiqua" w:hAnsi="Book Antiqua"/>
        </w:rPr>
        <w:fldChar w:fldCharType="separate"/>
      </w:r>
      <w:r w:rsidR="00F52572">
        <w:rPr>
          <w:rFonts w:ascii="Book Antiqua" w:hAnsi="Book Antiqua"/>
          <w:noProof/>
        </w:rPr>
        <w:t>externo/interno</w:t>
      </w:r>
      <w:r w:rsidR="00F52572">
        <w:rPr>
          <w:rFonts w:ascii="Book Antiqua" w:hAnsi="Book Antiqua"/>
        </w:rPr>
        <w:fldChar w:fldCharType="end"/>
      </w:r>
      <w:r w:rsidR="00F25A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foi </w:t>
      </w:r>
      <w:r w:rsidRPr="002E3475">
        <w:rPr>
          <w:rFonts w:ascii="Book Antiqua" w:hAnsi="Book Antiqua"/>
        </w:rPr>
        <w:t>autorizado por despacho do</w:t>
      </w:r>
      <w:r w:rsidR="00380AEF" w:rsidRPr="002E3475">
        <w:rPr>
          <w:rFonts w:ascii="Book Antiqua" w:hAnsi="Book Antiqua"/>
        </w:rPr>
        <w:t xml:space="preserve"> Secretário Regional de Educação</w:t>
      </w:r>
      <w:r w:rsidR="00755C57" w:rsidRPr="002E3475">
        <w:rPr>
          <w:rFonts w:ascii="Book Antiqua" w:hAnsi="Book Antiqua"/>
        </w:rPr>
        <w:t>, Ciência e Tecnologia,</w:t>
      </w:r>
      <w:r w:rsidR="00380AEF" w:rsidRPr="002E3475">
        <w:rPr>
          <w:rFonts w:ascii="Book Antiqua" w:hAnsi="Book Antiqua"/>
        </w:rPr>
        <w:t xml:space="preserve"> de </w:t>
      </w:r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</w:rPr>
        <w:fldChar w:fldCharType="end"/>
      </w:r>
      <w:r w:rsidR="00CF386D" w:rsidRPr="00CF386D">
        <w:rPr>
          <w:rFonts w:ascii="Book Antiqua" w:hAnsi="Book Antiqua"/>
        </w:rPr>
        <w:t xml:space="preserve"> </w:t>
      </w:r>
      <w:proofErr w:type="spellStart"/>
      <w:r w:rsidR="00380AEF" w:rsidRPr="002E3475">
        <w:rPr>
          <w:rFonts w:ascii="Book Antiqua" w:hAnsi="Book Antiqua"/>
        </w:rPr>
        <w:t>de</w:t>
      </w:r>
      <w:proofErr w:type="spellEnd"/>
      <w:r w:rsidR="00380AEF" w:rsidRPr="002E3475">
        <w:rPr>
          <w:rFonts w:ascii="Book Antiqua" w:hAnsi="Book Antiqua"/>
        </w:rPr>
        <w:t xml:space="preserve"> </w:t>
      </w:r>
      <w:bookmarkStart w:id="2" w:name="_Hlk84500727"/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</w:rPr>
        <w:fldChar w:fldCharType="end"/>
      </w:r>
      <w:bookmarkEnd w:id="2"/>
      <w:r w:rsidR="00380AEF" w:rsidRPr="002E3475">
        <w:rPr>
          <w:rFonts w:ascii="Book Antiqua" w:hAnsi="Book Antiqua"/>
        </w:rPr>
        <w:t xml:space="preserve"> </w:t>
      </w:r>
      <w:proofErr w:type="spellStart"/>
      <w:r w:rsidR="00380AEF" w:rsidRPr="002E3475">
        <w:rPr>
          <w:rFonts w:ascii="Book Antiqua" w:hAnsi="Book Antiqua"/>
        </w:rPr>
        <w:t>de</w:t>
      </w:r>
      <w:proofErr w:type="spellEnd"/>
      <w:r w:rsidR="00380AEF" w:rsidRPr="002E3475">
        <w:rPr>
          <w:rFonts w:ascii="Book Antiqua" w:hAnsi="Book Antiqua"/>
        </w:rPr>
        <w:t xml:space="preserve"> </w:t>
      </w:r>
      <w:r w:rsidR="00CC2E5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      "/>
            </w:textInput>
          </w:ffData>
        </w:fldChar>
      </w:r>
      <w:r w:rsidR="00CC2E5E">
        <w:rPr>
          <w:rFonts w:ascii="Book Antiqua" w:hAnsi="Book Antiqua"/>
        </w:rPr>
        <w:instrText xml:space="preserve"> FORMTEXT </w:instrText>
      </w:r>
      <w:r w:rsidR="00CC2E5E">
        <w:rPr>
          <w:rFonts w:ascii="Book Antiqua" w:hAnsi="Book Antiqua"/>
        </w:rPr>
      </w:r>
      <w:r w:rsidR="00CC2E5E">
        <w:rPr>
          <w:rFonts w:ascii="Book Antiqua" w:hAnsi="Book Antiqua"/>
        </w:rPr>
        <w:fldChar w:fldCharType="separate"/>
      </w:r>
      <w:r w:rsidR="00CC2E5E">
        <w:rPr>
          <w:rFonts w:ascii="Book Antiqua" w:hAnsi="Book Antiqua"/>
          <w:noProof/>
        </w:rPr>
        <w:t xml:space="preserve">20      </w:t>
      </w:r>
      <w:r w:rsidR="00CC2E5E">
        <w:rPr>
          <w:rFonts w:ascii="Book Antiqua" w:hAnsi="Book Antiqua"/>
        </w:rPr>
        <w:fldChar w:fldCharType="end"/>
      </w:r>
      <w:r w:rsidR="00380AEF" w:rsidRPr="002E3475">
        <w:rPr>
          <w:rFonts w:ascii="Book Antiqua" w:hAnsi="Book Antiqua"/>
        </w:rPr>
        <w:t xml:space="preserve">, tendo obtido parecer prévio favorável do </w:t>
      </w:r>
      <w:r w:rsidR="00CC2E5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Secretário Regional de Finanças"/>
            </w:textInput>
          </w:ffData>
        </w:fldChar>
      </w:r>
      <w:r w:rsidR="00CC2E5E">
        <w:rPr>
          <w:rFonts w:ascii="Book Antiqua" w:hAnsi="Book Antiqua"/>
        </w:rPr>
        <w:instrText xml:space="preserve"> FORMTEXT </w:instrText>
      </w:r>
      <w:r w:rsidR="00CC2E5E">
        <w:rPr>
          <w:rFonts w:ascii="Book Antiqua" w:hAnsi="Book Antiqua"/>
        </w:rPr>
      </w:r>
      <w:r w:rsidR="00CC2E5E">
        <w:rPr>
          <w:rFonts w:ascii="Book Antiqua" w:hAnsi="Book Antiqua"/>
        </w:rPr>
        <w:fldChar w:fldCharType="separate"/>
      </w:r>
      <w:r w:rsidR="00CC2E5E">
        <w:rPr>
          <w:rFonts w:ascii="Book Antiqua" w:hAnsi="Book Antiqua"/>
          <w:noProof/>
        </w:rPr>
        <w:t>Secretário Regional de Finanças</w:t>
      </w:r>
      <w:r w:rsidR="00CC2E5E">
        <w:rPr>
          <w:rFonts w:ascii="Book Antiqua" w:hAnsi="Book Antiqua"/>
        </w:rPr>
        <w:fldChar w:fldCharType="end"/>
      </w:r>
      <w:r w:rsidR="0089063E" w:rsidRPr="002E3475">
        <w:rPr>
          <w:rFonts w:ascii="Book Antiqua" w:hAnsi="Book Antiqua"/>
        </w:rPr>
        <w:t xml:space="preserve"> </w:t>
      </w:r>
      <w:r w:rsidRPr="002E3475">
        <w:rPr>
          <w:rFonts w:ascii="Book Antiqua" w:hAnsi="Book Antiqua"/>
        </w:rPr>
        <w:t xml:space="preserve">de </w:t>
      </w:r>
      <w:r w:rsidR="00CC2E5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2E5E">
        <w:rPr>
          <w:rFonts w:ascii="Book Antiqua" w:hAnsi="Book Antiqua"/>
        </w:rPr>
        <w:instrText xml:space="preserve"> FORMTEXT </w:instrText>
      </w:r>
      <w:r w:rsidR="00CC2E5E">
        <w:rPr>
          <w:rFonts w:ascii="Book Antiqua" w:hAnsi="Book Antiqua"/>
        </w:rPr>
      </w:r>
      <w:r w:rsidR="00CC2E5E">
        <w:rPr>
          <w:rFonts w:ascii="Book Antiqua" w:hAnsi="Book Antiqua"/>
        </w:rPr>
        <w:fldChar w:fldCharType="separate"/>
      </w:r>
      <w:r w:rsidR="00CC2E5E">
        <w:rPr>
          <w:rFonts w:ascii="Book Antiqua" w:hAnsi="Book Antiqua"/>
          <w:noProof/>
        </w:rPr>
        <w:t> </w:t>
      </w:r>
      <w:r w:rsidR="00CC2E5E">
        <w:rPr>
          <w:rFonts w:ascii="Book Antiqua" w:hAnsi="Book Antiqua"/>
          <w:noProof/>
        </w:rPr>
        <w:t> </w:t>
      </w:r>
      <w:r w:rsidR="00CC2E5E">
        <w:rPr>
          <w:rFonts w:ascii="Book Antiqua" w:hAnsi="Book Antiqua"/>
          <w:noProof/>
        </w:rPr>
        <w:t> </w:t>
      </w:r>
      <w:r w:rsidR="00CC2E5E">
        <w:rPr>
          <w:rFonts w:ascii="Book Antiqua" w:hAnsi="Book Antiqua"/>
          <w:noProof/>
        </w:rPr>
        <w:t> </w:t>
      </w:r>
      <w:r w:rsidR="00CC2E5E">
        <w:rPr>
          <w:rFonts w:ascii="Book Antiqua" w:hAnsi="Book Antiqua"/>
          <w:noProof/>
        </w:rPr>
        <w:t> </w:t>
      </w:r>
      <w:r w:rsidR="00CC2E5E">
        <w:rPr>
          <w:rFonts w:ascii="Book Antiqua" w:hAnsi="Book Antiqua"/>
        </w:rPr>
        <w:fldChar w:fldCharType="end"/>
      </w:r>
      <w:r w:rsidRPr="002E3475">
        <w:rPr>
          <w:rFonts w:ascii="Book Antiqua" w:hAnsi="Book Antiqua"/>
        </w:rPr>
        <w:t xml:space="preserve"> de </w:t>
      </w:r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</w:rPr>
        <w:fldChar w:fldCharType="end"/>
      </w:r>
      <w:r w:rsidR="00C806F5" w:rsidRPr="002E3475">
        <w:rPr>
          <w:rFonts w:ascii="Book Antiqua" w:hAnsi="Book Antiqua"/>
        </w:rPr>
        <w:t xml:space="preserve"> </w:t>
      </w:r>
      <w:r w:rsidRPr="002E3475">
        <w:rPr>
          <w:rFonts w:ascii="Book Antiqua" w:hAnsi="Book Antiqua"/>
        </w:rPr>
        <w:t xml:space="preserve">de </w:t>
      </w:r>
      <w:r w:rsidR="00CF386D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386D">
        <w:rPr>
          <w:rFonts w:ascii="Book Antiqua" w:hAnsi="Book Antiqua"/>
        </w:rPr>
        <w:instrText xml:space="preserve"> FORMTEXT </w:instrText>
      </w:r>
      <w:r w:rsidR="00CF386D">
        <w:rPr>
          <w:rFonts w:ascii="Book Antiqua" w:hAnsi="Book Antiqua"/>
        </w:rPr>
      </w:r>
      <w:r w:rsidR="00CF386D">
        <w:rPr>
          <w:rFonts w:ascii="Book Antiqua" w:hAnsi="Book Antiqua"/>
        </w:rPr>
        <w:fldChar w:fldCharType="separate"/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  <w:noProof/>
        </w:rPr>
        <w:t> </w:t>
      </w:r>
      <w:r w:rsidR="00CF386D">
        <w:rPr>
          <w:rFonts w:ascii="Book Antiqua" w:hAnsi="Book Antiqua"/>
        </w:rPr>
        <w:fldChar w:fldCharType="end"/>
      </w:r>
      <w:r w:rsidR="002E3475" w:rsidRPr="002E3475">
        <w:rPr>
          <w:rFonts w:ascii="Book Antiqua" w:hAnsi="Book Antiqua"/>
        </w:rPr>
        <w:t>.</w:t>
      </w:r>
    </w:p>
    <w:p w14:paraId="53F056AA" w14:textId="77777777" w:rsidR="00FF038C" w:rsidRPr="002913C8" w:rsidRDefault="00FF038C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AC" w14:textId="77777777" w:rsidR="00BD5BC9" w:rsidRPr="00C86EF4" w:rsidRDefault="00D46F0C" w:rsidP="005438CD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Efeitos</w:t>
      </w:r>
    </w:p>
    <w:p w14:paraId="53F056AD" w14:textId="3749B699" w:rsidR="00BD5BC9" w:rsidRPr="00C86EF4" w:rsidRDefault="006818A5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presente contrato produz </w:t>
      </w:r>
      <w:r w:rsidR="00D46F0C">
        <w:rPr>
          <w:rFonts w:ascii="Book Antiqua" w:hAnsi="Book Antiqua"/>
        </w:rPr>
        <w:t xml:space="preserve">efeitos a 1 de setembro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>.</w:t>
      </w:r>
    </w:p>
    <w:p w14:paraId="53F056AE" w14:textId="77777777" w:rsidR="00BE4AA8" w:rsidRPr="002913C8" w:rsidRDefault="00BE4AA8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lastRenderedPageBreak/>
        <w:t xml:space="preserve">Cláusula </w:t>
      </w:r>
      <w:r w:rsidR="00FF038C">
        <w:rPr>
          <w:rFonts w:ascii="Book Antiqua" w:hAnsi="Book Antiqua"/>
          <w:b/>
        </w:rPr>
        <w:t>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B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53F056B1" w14:textId="6CF9DFF6" w:rsidR="00D46F0C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1 - </w:t>
      </w:r>
      <w:r w:rsidR="00714ED4" w:rsidRPr="00C86EF4">
        <w:rPr>
          <w:rFonts w:ascii="Book Antiqua" w:hAnsi="Book Antiqua"/>
        </w:rPr>
        <w:t xml:space="preserve">O </w:t>
      </w:r>
      <w:r>
        <w:rPr>
          <w:rFonts w:ascii="Book Antiqua" w:hAnsi="Book Antiqua"/>
        </w:rPr>
        <w:t xml:space="preserve">Segundo Outorgante </w:t>
      </w:r>
      <w:r w:rsidR="00714ED4" w:rsidRPr="00C86EF4">
        <w:rPr>
          <w:rFonts w:ascii="Book Antiqua" w:hAnsi="Book Antiqua"/>
        </w:rPr>
        <w:t xml:space="preserve">obteve colocação </w:t>
      </w:r>
      <w:r>
        <w:rPr>
          <w:rFonts w:ascii="Book Antiqua" w:hAnsi="Book Antiqua"/>
        </w:rPr>
        <w:t xml:space="preserve">através do concurso </w:t>
      </w:r>
      <w:r w:rsidR="00CC2E5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interno/externo"/>
            </w:textInput>
          </w:ffData>
        </w:fldChar>
      </w:r>
      <w:r w:rsidR="00CC2E5E">
        <w:rPr>
          <w:rFonts w:ascii="Book Antiqua" w:hAnsi="Book Antiqua"/>
        </w:rPr>
        <w:instrText xml:space="preserve"> FORMTEXT </w:instrText>
      </w:r>
      <w:r w:rsidR="00CC2E5E">
        <w:rPr>
          <w:rFonts w:ascii="Book Antiqua" w:hAnsi="Book Antiqua"/>
        </w:rPr>
      </w:r>
      <w:r w:rsidR="00CC2E5E">
        <w:rPr>
          <w:rFonts w:ascii="Book Antiqua" w:hAnsi="Book Antiqua"/>
        </w:rPr>
        <w:fldChar w:fldCharType="separate"/>
      </w:r>
      <w:r w:rsidR="00CC2E5E">
        <w:rPr>
          <w:rFonts w:ascii="Book Antiqua" w:hAnsi="Book Antiqua"/>
          <w:noProof/>
        </w:rPr>
        <w:t>interno/externo</w:t>
      </w:r>
      <w:r w:rsidR="00CC2E5E">
        <w:rPr>
          <w:rFonts w:ascii="Book Antiqua" w:hAnsi="Book Antiqua"/>
        </w:rPr>
        <w:fldChar w:fldCharType="end"/>
      </w:r>
      <w:r w:rsidR="00CC2E5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para seleção e recrutamento do pessoal docente da educação, dos ensinos básico e secundário e do pessoal docente especializado em educação e ensino especial, em cumprimento do estabelecido no </w:t>
      </w:r>
      <w:r w:rsidRPr="00FF038C">
        <w:rPr>
          <w:rFonts w:ascii="Book Antiqua" w:hAnsi="Book Antiqua"/>
        </w:rPr>
        <w:t>Decreto Legislativo Regional n.º 28/2016/M, de 15 de julho</w:t>
      </w:r>
      <w:r>
        <w:rPr>
          <w:rFonts w:ascii="Book Antiqua" w:hAnsi="Book Antiqua"/>
        </w:rPr>
        <w:t>,</w:t>
      </w:r>
      <w:r w:rsidR="00656684">
        <w:rPr>
          <w:rFonts w:ascii="Book Antiqua" w:hAnsi="Book Antiqua"/>
        </w:rPr>
        <w:t xml:space="preserve"> </w:t>
      </w:r>
      <w:r w:rsidR="00CF386D" w:rsidRPr="007F463F">
        <w:rPr>
          <w:rFonts w:ascii="Book Antiqua" w:hAnsi="Book Antiqua"/>
        </w:rPr>
        <w:t>alterado pelos Decretos Legislativos Regionais n.</w:t>
      </w:r>
      <w:r w:rsidR="00CF386D" w:rsidRPr="007F463F">
        <w:rPr>
          <w:rFonts w:ascii="Book Antiqua" w:hAnsi="Book Antiqua"/>
          <w:vertAlign w:val="superscript"/>
        </w:rPr>
        <w:t>os</w:t>
      </w:r>
      <w:r w:rsidR="00CF386D" w:rsidRPr="007F463F">
        <w:rPr>
          <w:rFonts w:ascii="Book Antiqua" w:hAnsi="Book Antiqua"/>
        </w:rPr>
        <w:t xml:space="preserve"> 9/2018/M, de 29 de junho e 9/2021/M, de 14 de maio</w:t>
      </w:r>
      <w:r w:rsidR="00656684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aberto através do Aviso de Abertura n.º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/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publicado no Jornal Oficial da Região Autónoma da Madeira n.º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II série,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cuja lista de colocações foi homologada por despacho do Diretor Regional de </w:t>
      </w:r>
      <w:r w:rsidR="00CC2E5E">
        <w:rPr>
          <w:rFonts w:ascii="Book Antiqua" w:hAnsi="Book Antiqua"/>
        </w:rPr>
        <w:t>Administração Escolar</w:t>
      </w:r>
      <w:r>
        <w:rPr>
          <w:rFonts w:ascii="Book Antiqua" w:hAnsi="Book Antiqua"/>
        </w:rPr>
        <w:t xml:space="preserve">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. </w:t>
      </w:r>
    </w:p>
    <w:p w14:paraId="53F056B2" w14:textId="2E097208" w:rsidR="00D46F0C" w:rsidRDefault="00D46F0C" w:rsidP="00D46F0C">
      <w:pPr>
        <w:spacing w:line="36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2 - O Segundo Outorgante tem direito a ocupar uma vaga no</w:t>
      </w:r>
      <w:r w:rsidR="00CC2E5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quadro de </w:t>
      </w:r>
      <w:r w:rsidR="00CC2E5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escola/zona pedagógica 1/2"/>
            </w:textInput>
          </w:ffData>
        </w:fldChar>
      </w:r>
      <w:r w:rsidR="00CC2E5E">
        <w:rPr>
          <w:rFonts w:ascii="Book Antiqua" w:hAnsi="Book Antiqua"/>
        </w:rPr>
        <w:instrText xml:space="preserve"> FORMTEXT </w:instrText>
      </w:r>
      <w:r w:rsidR="00CC2E5E">
        <w:rPr>
          <w:rFonts w:ascii="Book Antiqua" w:hAnsi="Book Antiqua"/>
        </w:rPr>
      </w:r>
      <w:r w:rsidR="00CC2E5E">
        <w:rPr>
          <w:rFonts w:ascii="Book Antiqua" w:hAnsi="Book Antiqua"/>
        </w:rPr>
        <w:fldChar w:fldCharType="separate"/>
      </w:r>
      <w:r w:rsidR="00CC2E5E">
        <w:rPr>
          <w:rFonts w:ascii="Book Antiqua" w:hAnsi="Book Antiqua"/>
          <w:noProof/>
        </w:rPr>
        <w:t>escola/zona pedagógica 1/2</w:t>
      </w:r>
      <w:r w:rsidR="00CC2E5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uma vez que obteve colocação na lista referida no n.º 1 da presente cláusula, face à sua posição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6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>
        <w:rPr>
          <w:rFonts w:ascii="Book Antiqua" w:hAnsi="Book Antiqua"/>
        </w:rPr>
        <w:t xml:space="preserve"> na lista ordenada de colocações </w:t>
      </w:r>
      <w:r w:rsidRPr="00D46F0C">
        <w:rPr>
          <w:rFonts w:ascii="Book Antiqua" w:hAnsi="Book Antiqua"/>
        </w:rPr>
        <w:t>do concurso</w:t>
      </w:r>
      <w:r>
        <w:rPr>
          <w:rFonts w:ascii="Book Antiqua" w:hAnsi="Book Antiqua"/>
        </w:rPr>
        <w:t xml:space="preserve"> </w:t>
      </w:r>
      <w:r w:rsidR="00CC2E5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interno/externo"/>
            </w:textInput>
          </w:ffData>
        </w:fldChar>
      </w:r>
      <w:r w:rsidR="00CC2E5E">
        <w:rPr>
          <w:rFonts w:ascii="Book Antiqua" w:hAnsi="Book Antiqua"/>
        </w:rPr>
        <w:instrText xml:space="preserve"> FORMTEXT </w:instrText>
      </w:r>
      <w:r w:rsidR="00CC2E5E">
        <w:rPr>
          <w:rFonts w:ascii="Book Antiqua" w:hAnsi="Book Antiqua"/>
        </w:rPr>
      </w:r>
      <w:r w:rsidR="00CC2E5E">
        <w:rPr>
          <w:rFonts w:ascii="Book Antiqua" w:hAnsi="Book Antiqua"/>
        </w:rPr>
        <w:fldChar w:fldCharType="separate"/>
      </w:r>
      <w:r w:rsidR="00CC2E5E">
        <w:rPr>
          <w:rFonts w:ascii="Book Antiqua" w:hAnsi="Book Antiqua"/>
          <w:noProof/>
        </w:rPr>
        <w:t>interno/externo</w:t>
      </w:r>
      <w:r w:rsidR="00CC2E5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.</w:t>
      </w:r>
    </w:p>
    <w:p w14:paraId="53F056B3" w14:textId="77777777" w:rsidR="00273F87" w:rsidRPr="002913C8" w:rsidRDefault="00273F87" w:rsidP="00BE4AA8">
      <w:pPr>
        <w:spacing w:line="360" w:lineRule="auto"/>
        <w:rPr>
          <w:rFonts w:ascii="Book Antiqua" w:hAnsi="Book Antiqua"/>
          <w:b/>
          <w:sz w:val="12"/>
          <w:szCs w:val="12"/>
        </w:rPr>
      </w:pPr>
    </w:p>
    <w:p w14:paraId="53F056B4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7.</w:t>
      </w:r>
      <w:r w:rsidRPr="00C86EF4">
        <w:rPr>
          <w:rFonts w:ascii="Book Antiqua" w:hAnsi="Book Antiqua"/>
          <w:b/>
        </w:rPr>
        <w:t>ª</w:t>
      </w:r>
    </w:p>
    <w:p w14:paraId="53F056B5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53F056B6" w14:textId="76895DDB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755C57">
        <w:rPr>
          <w:rFonts w:ascii="Book Antiqua" w:hAnsi="Book Antiqua"/>
        </w:rPr>
        <w:t>Diretor Regional de Administração Escolar</w:t>
      </w:r>
      <w:r w:rsidR="00D46F0C">
        <w:rPr>
          <w:rFonts w:ascii="Book Antiqua" w:hAnsi="Book Antiqua"/>
        </w:rPr>
        <w:t>.</w:t>
      </w:r>
    </w:p>
    <w:p w14:paraId="53F056B7" w14:textId="77777777" w:rsidR="001A3D7F" w:rsidRPr="002913C8" w:rsidRDefault="001A3D7F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53F056B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8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B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53F056BA" w14:textId="77777777" w:rsidR="006818A5" w:rsidRPr="00C86EF4" w:rsidRDefault="006818A5" w:rsidP="006818A5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 xml:space="preserve">as questões emergentes da interpretação e execução do presente Contrato, </w:t>
      </w:r>
      <w:r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53F056BB" w14:textId="77777777" w:rsidR="00395048" w:rsidRPr="002913C8" w:rsidRDefault="00395048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53F056B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9</w:t>
      </w:r>
      <w:r w:rsidRPr="00C86EF4">
        <w:rPr>
          <w:rFonts w:ascii="Book Antiqua" w:hAnsi="Book Antiqua"/>
          <w:b/>
        </w:rPr>
        <w:t>.ª</w:t>
      </w:r>
    </w:p>
    <w:p w14:paraId="53F056BD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5C381A59" w14:textId="26B00375" w:rsidR="00306478" w:rsidRDefault="00306478" w:rsidP="00306478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 w:rsidR="00CC2E5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3"/>
            </w:textInput>
          </w:ffData>
        </w:fldChar>
      </w:r>
      <w:r w:rsidR="00CC2E5E">
        <w:rPr>
          <w:rFonts w:ascii="Book Antiqua" w:hAnsi="Book Antiqua"/>
        </w:rPr>
        <w:instrText xml:space="preserve"> FORMTEXT </w:instrText>
      </w:r>
      <w:r w:rsidR="00CC2E5E">
        <w:rPr>
          <w:rFonts w:ascii="Book Antiqua" w:hAnsi="Book Antiqua"/>
        </w:rPr>
      </w:r>
      <w:r w:rsidR="00CC2E5E">
        <w:rPr>
          <w:rFonts w:ascii="Book Antiqua" w:hAnsi="Book Antiqua"/>
        </w:rPr>
        <w:fldChar w:fldCharType="separate"/>
      </w:r>
      <w:r w:rsidR="00CC2E5E">
        <w:rPr>
          <w:rFonts w:ascii="Book Antiqua" w:hAnsi="Book Antiqua"/>
          <w:noProof/>
        </w:rPr>
        <w:t>43</w:t>
      </w:r>
      <w:r w:rsidR="00CC2E5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4B43E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3 – Pessoal dos Quadros – Regime de função pública"/>
            </w:textInput>
          </w:ffData>
        </w:fldChar>
      </w:r>
      <w:r w:rsidR="004B43E6">
        <w:rPr>
          <w:rFonts w:ascii="Book Antiqua" w:hAnsi="Book Antiqua"/>
        </w:rPr>
        <w:instrText xml:space="preserve"> FORMTEXT </w:instrText>
      </w:r>
      <w:r w:rsidR="004B43E6">
        <w:rPr>
          <w:rFonts w:ascii="Book Antiqua" w:hAnsi="Book Antiqua"/>
        </w:rPr>
      </w:r>
      <w:r w:rsidR="004B43E6">
        <w:rPr>
          <w:rFonts w:ascii="Book Antiqua" w:hAnsi="Book Antiqua"/>
        </w:rPr>
        <w:fldChar w:fldCharType="separate"/>
      </w:r>
      <w:r w:rsidR="004B43E6">
        <w:rPr>
          <w:rFonts w:ascii="Book Antiqua" w:hAnsi="Book Antiqua"/>
          <w:noProof/>
        </w:rPr>
        <w:t>D.01.01.03 – Pessoal dos Quadros – Regime de função pública</w:t>
      </w:r>
      <w:r w:rsidR="004B43E6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ídio de refeição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>D.01.01.13 – Subsídio de refeição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ídio de Férias e de Natal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 xml:space="preserve">D.01.01.14 </w:t>
      </w:r>
      <w:r w:rsidR="00193E30">
        <w:rPr>
          <w:rFonts w:ascii="Book Antiqua" w:hAnsi="Book Antiqua"/>
          <w:noProof/>
        </w:rPr>
        <w:lastRenderedPageBreak/>
        <w:t>– Subsídio de Férias e de Natal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ões para a Segurança Social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>D.01.03.05.A0.B0 – Contribuições para a Segurança Social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D.01.03.05.A0.A0 - Contribuições para a Caixa Geral de Aposentação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53F056BF" w14:textId="77777777" w:rsidR="00D46F0C" w:rsidRPr="002913C8" w:rsidRDefault="00D46F0C" w:rsidP="00395048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C0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</w:t>
      </w:r>
      <w:r w:rsidR="00D46F0C">
        <w:rPr>
          <w:rFonts w:ascii="Book Antiqua" w:hAnsi="Book Antiqua"/>
          <w:b/>
        </w:rPr>
        <w:t>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C1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2071C4BC" w14:textId="06BF3329" w:rsidR="00D71C19" w:rsidRDefault="00D71C19" w:rsidP="00D71C1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072D63">
        <w:rPr>
          <w:rFonts w:ascii="Book Antiqua" w:hAnsi="Book Antiqua"/>
        </w:rPr>
        <w:t xml:space="preserve">, </w:t>
      </w:r>
      <w:r w:rsidR="00CF386D" w:rsidRPr="007F463F">
        <w:rPr>
          <w:rFonts w:ascii="Book Antiqua" w:hAnsi="Book Antiqua"/>
        </w:rPr>
        <w:t>alterado pelos Decretos Legislativos Regionais n.</w:t>
      </w:r>
      <w:r w:rsidR="00CF386D" w:rsidRPr="007F463F">
        <w:rPr>
          <w:rFonts w:ascii="Book Antiqua" w:hAnsi="Book Antiqua"/>
          <w:vertAlign w:val="superscript"/>
        </w:rPr>
        <w:t>os</w:t>
      </w:r>
      <w:r w:rsidR="00CF386D" w:rsidRPr="007F463F">
        <w:rPr>
          <w:rFonts w:ascii="Book Antiqua" w:hAnsi="Book Antiqua"/>
        </w:rPr>
        <w:t xml:space="preserve"> 9/2018/M, de 29 de junho e 9/2021/M, de 14 de maio</w:t>
      </w:r>
      <w:r>
        <w:rPr>
          <w:rFonts w:ascii="Book Antiqua" w:hAnsi="Book Antiqua"/>
        </w:rPr>
        <w:t>, no Estatuto</w:t>
      </w:r>
      <w:r w:rsidR="00072D63">
        <w:rPr>
          <w:rFonts w:ascii="Book Antiqua" w:hAnsi="Book Antiqua"/>
        </w:rPr>
        <w:t xml:space="preserve"> da Carreira Docente da Região Autónoma da Madeira</w:t>
      </w:r>
      <w:r>
        <w:rPr>
          <w:rFonts w:ascii="Book Antiqua" w:hAnsi="Book Antiqua"/>
        </w:rPr>
        <w:t xml:space="preserve">, na Lei Geral do Trabalho em Funções Públicas, aprovada pela Lei n.º 35/2014, de 20 de junho, </w:t>
      </w:r>
      <w:r w:rsidR="00072D63">
        <w:rPr>
          <w:rFonts w:ascii="Book Antiqua" w:hAnsi="Book Antiqua"/>
        </w:rPr>
        <w:t>na sua redação atual</w:t>
      </w:r>
      <w:r w:rsidR="00755C5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e demais legislação específica aplicável.</w:t>
      </w:r>
    </w:p>
    <w:p w14:paraId="53F056C3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C4" w14:textId="77777777" w:rsidR="00D46F0C" w:rsidRPr="00C86EF4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7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 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8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6818A5">
        <w:rPr>
          <w:rFonts w:ascii="Book Antiqua" w:hAnsi="Book Antiqua"/>
        </w:rPr>
        <w:t xml:space="preserve">, em dois exemplares originais </w:t>
      </w:r>
      <w:r w:rsidRPr="00C86EF4">
        <w:rPr>
          <w:rFonts w:ascii="Book Antiqua" w:hAnsi="Book Antiqua"/>
        </w:rPr>
        <w:t>e ficando cada parte com um exemplar.</w:t>
      </w:r>
    </w:p>
    <w:p w14:paraId="53F056C5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53F056C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53F056C7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3F056C8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53F056C9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  <w:bookmarkStart w:id="3" w:name="_Hlk496538006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42"/>
      </w:tblGrid>
      <w:tr w:rsidR="00273F87" w:rsidRPr="00C86EF4" w14:paraId="53F056D7" w14:textId="77777777" w:rsidTr="00273F87">
        <w:trPr>
          <w:jc w:val="center"/>
        </w:trPr>
        <w:tc>
          <w:tcPr>
            <w:tcW w:w="5642" w:type="dxa"/>
          </w:tcPr>
          <w:p w14:paraId="53F056CA" w14:textId="77777777"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bookmarkStart w:id="4" w:name="_Hlk496537999"/>
          </w:p>
          <w:p w14:paraId="53F056CB" w14:textId="77777777" w:rsidR="00273F87" w:rsidRPr="00C86EF4" w:rsidRDefault="00273F87" w:rsidP="00273F87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53F056CD" w14:textId="58EEDAF4" w:rsidR="00273F87" w:rsidRPr="00C86EF4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F056CE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53F056CF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2" w14:textId="23EA8B80" w:rsidR="00273F87" w:rsidRPr="00C86EF4" w:rsidRDefault="00273F87" w:rsidP="00755C5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53F056D3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4" w14:textId="1E283D69" w:rsidR="00273F87" w:rsidRPr="00C86EF4" w:rsidRDefault="00755C57" w:rsidP="001A52A4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___________________</w:t>
            </w:r>
            <w:r w:rsidR="00273F87" w:rsidRPr="00C86EF4">
              <w:rPr>
                <w:rFonts w:ascii="Book Antiqua" w:hAnsi="Book Antiqua" w:cs="Arial"/>
                <w:sz w:val="18"/>
                <w:szCs w:val="18"/>
              </w:rPr>
              <w:t>__________________________</w:t>
            </w:r>
          </w:p>
          <w:p w14:paraId="53F056D5" w14:textId="2611B284" w:rsidR="00273F87" w:rsidRDefault="00273F8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755C57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3FB06681" w14:textId="77777777" w:rsidR="00755C57" w:rsidRPr="00C86EF4" w:rsidRDefault="00755C5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6" w14:textId="77777777"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  <w:bookmarkEnd w:id="4"/>
    </w:tbl>
    <w:p w14:paraId="53F056D8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bookmarkEnd w:id="3"/>
    <w:p w14:paraId="53F056D9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755C57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/>
          <w:pgMar w:top="1387" w:right="926" w:bottom="1418" w:left="1080" w:header="708" w:footer="708" w:gutter="0"/>
          <w:cols w:space="708"/>
          <w:formProt w:val="0"/>
          <w:docGrid w:linePitch="360"/>
        </w:sectPr>
      </w:pPr>
    </w:p>
    <w:p w14:paraId="53F056DA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 xml:space="preserve">Modelo </w:t>
      </w:r>
      <w:r w:rsidR="00A15B6D">
        <w:rPr>
          <w:rFonts w:ascii="Book Antiqua" w:hAnsi="Book Antiqua"/>
          <w:b/>
          <w:sz w:val="22"/>
          <w:szCs w:val="22"/>
        </w:rPr>
        <w:t>II</w:t>
      </w:r>
      <w:r w:rsidRPr="00C86EF4">
        <w:rPr>
          <w:rFonts w:ascii="Book Antiqua" w:hAnsi="Book Antiqua"/>
          <w:b/>
          <w:sz w:val="22"/>
          <w:szCs w:val="22"/>
        </w:rPr>
        <w:t xml:space="preserve">I - Contrato de trabalho em funções públicas </w:t>
      </w:r>
      <w:r w:rsidR="00D46F0C">
        <w:rPr>
          <w:rFonts w:ascii="Book Antiqua" w:hAnsi="Book Antiqua"/>
          <w:b/>
          <w:sz w:val="22"/>
          <w:szCs w:val="22"/>
        </w:rPr>
        <w:t>por tempo indeterminado</w:t>
      </w:r>
    </w:p>
    <w:p w14:paraId="53F056DB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273F87">
      <w:headerReference w:type="default" r:id="rId13"/>
      <w:pgSz w:w="11906" w:h="16838"/>
      <w:pgMar w:top="1387" w:right="926" w:bottom="567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2942" w14:textId="77777777" w:rsidR="00277A9F" w:rsidRDefault="00277A9F">
      <w:r>
        <w:separator/>
      </w:r>
    </w:p>
  </w:endnote>
  <w:endnote w:type="continuationSeparator" w:id="0">
    <w:p w14:paraId="49DFA897" w14:textId="77777777" w:rsidR="00277A9F" w:rsidRDefault="00277A9F">
      <w:r>
        <w:continuationSeparator/>
      </w:r>
    </w:p>
  </w:endnote>
  <w:endnote w:id="1">
    <w:p w14:paraId="53F056E9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53F056EA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53F056EB" w14:textId="77777777" w:rsidR="00A654DF" w:rsidRPr="00E94767" w:rsidRDefault="00A654DF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53F056EC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53F056ED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53F056EE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53F056EF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53F056F0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53F056F1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53F056F2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3F056F3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2">
    <w:p w14:paraId="53F056F4" w14:textId="77777777" w:rsidR="00A654DF" w:rsidRPr="00E94767" w:rsidRDefault="00A654DF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>Educador de infância, docente especializado em educação especial, professor do 1.º, 2.º e 3.º ciclo do ensino básico ou do ensino secundário e indicar grupo de recrutamento;</w:t>
      </w:r>
    </w:p>
  </w:endnote>
  <w:endnote w:id="13">
    <w:p w14:paraId="53F056F5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Escola…, infantário…, Serviço Técnico… da Direção Regional de Educação.</w:t>
      </w:r>
    </w:p>
  </w:endnote>
  <w:endnote w:id="14">
    <w:p w14:paraId="53F056F6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Morada da escola, infantário ou Serviço Técnico… da Direção Regional de Educação.</w:t>
      </w:r>
    </w:p>
  </w:endnote>
  <w:endnote w:id="15">
    <w:p w14:paraId="53F056F7" w14:textId="41DFA460" w:rsidR="00A654DF" w:rsidRPr="00E94767" w:rsidRDefault="00A654DF" w:rsidP="00983BE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 w:rsidR="00167128">
        <w:rPr>
          <w:sz w:val="22"/>
          <w:szCs w:val="22"/>
        </w:rPr>
        <w:t xml:space="preserve">, </w:t>
      </w:r>
      <w:r w:rsidR="00167128" w:rsidRPr="00167128">
        <w:rPr>
          <w:sz w:val="22"/>
          <w:szCs w:val="22"/>
        </w:rPr>
        <w:t>alterado pelo Decreto Legislativo Regional n.º 9/2018/M, de 29 de junho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6">
    <w:p w14:paraId="53F056F8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8A71E9">
        <w:rPr>
          <w:sz w:val="22"/>
          <w:szCs w:val="22"/>
        </w:rPr>
        <w:t>úmero da lista ordenada de colocações.</w:t>
      </w:r>
    </w:p>
  </w:endnote>
  <w:endnote w:id="17">
    <w:p w14:paraId="53F056F9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18">
    <w:p w14:paraId="53F056FA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56E5" w14:textId="09C9D83E" w:rsidR="00A654DF" w:rsidRPr="007F061C" w:rsidRDefault="00A654DF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>
      <w:rPr>
        <w:rFonts w:ascii="Book Antiqua" w:hAnsi="Book Antiqua" w:cs="Arial"/>
        <w:sz w:val="16"/>
        <w:szCs w:val="16"/>
      </w:rPr>
      <w:t>II</w:t>
    </w:r>
    <w:r w:rsidRPr="00C97E9A">
      <w:rPr>
        <w:rFonts w:ascii="Book Antiqua" w:hAnsi="Book Antiqua" w:cs="Arial"/>
        <w:sz w:val="16"/>
        <w:szCs w:val="16"/>
      </w:rPr>
      <w:t>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</w:t>
    </w:r>
    <w:r>
      <w:rPr>
        <w:rFonts w:ascii="Book Antiqua" w:hAnsi="Book Antiqua" w:cs="Arial"/>
        <w:sz w:val="16"/>
        <w:szCs w:val="16"/>
      </w:rPr>
      <w:t>por tempo indeterminado</w:t>
    </w:r>
    <w:r w:rsidRPr="003F16B6">
      <w:rPr>
        <w:rFonts w:ascii="Book Antiqua" w:hAnsi="Book Antiqua" w:cs="Arial"/>
        <w:sz w:val="16"/>
        <w:szCs w:val="16"/>
      </w:rPr>
      <w:tab/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755C57">
      <w:rPr>
        <w:rStyle w:val="Nmerodepgina"/>
        <w:rFonts w:ascii="Book Antiqua" w:hAnsi="Book Antiqua" w:cs="Arial"/>
        <w:noProof/>
        <w:sz w:val="16"/>
        <w:szCs w:val="16"/>
      </w:rPr>
      <w:t>5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755C57">
      <w:rPr>
        <w:rStyle w:val="Nmerodepgina"/>
        <w:rFonts w:ascii="Book Antiqua" w:hAnsi="Book Antiqua" w:cs="Arial"/>
        <w:noProof/>
        <w:sz w:val="16"/>
        <w:szCs w:val="16"/>
      </w:rPr>
      <w:t>5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B1571" w14:textId="77777777" w:rsidR="00277A9F" w:rsidRDefault="00277A9F">
      <w:r>
        <w:separator/>
      </w:r>
    </w:p>
  </w:footnote>
  <w:footnote w:type="continuationSeparator" w:id="0">
    <w:p w14:paraId="4045F0A6" w14:textId="77777777" w:rsidR="00277A9F" w:rsidRDefault="0027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56E0" w14:textId="393B5C81" w:rsidR="00A654DF" w:rsidRDefault="00A654DF" w:rsidP="004B1B85">
    <w:pPr>
      <w:pStyle w:val="Cabealho"/>
      <w:jc w:val="center"/>
    </w:pPr>
  </w:p>
  <w:p w14:paraId="50BC0C1A" w14:textId="3F165841" w:rsidR="009E2485" w:rsidRDefault="009E2485" w:rsidP="009E248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23AD7707" wp14:editId="254E1207">
          <wp:extent cx="683895" cy="469265"/>
          <wp:effectExtent l="0" t="0" r="0" b="0"/>
          <wp:docPr id="3" name="Imagem 3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92300" w14:textId="77777777" w:rsidR="009E2485" w:rsidRDefault="009E2485" w:rsidP="009E248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1A30A3E0" w14:textId="77777777" w:rsidR="009E2485" w:rsidRDefault="009E2485" w:rsidP="009E248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570B78ED" w14:textId="77777777" w:rsidR="009E2485" w:rsidRDefault="009E2485" w:rsidP="009E248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53F056E4" w14:textId="77777777" w:rsidR="00A654DF" w:rsidRDefault="00A654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56E6" w14:textId="77777777" w:rsidR="00A654DF" w:rsidRPr="00A15B6D" w:rsidRDefault="00A654DF" w:rsidP="00A15B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9B"/>
    <w:rsid w:val="000258EE"/>
    <w:rsid w:val="0002680A"/>
    <w:rsid w:val="00040972"/>
    <w:rsid w:val="000409A6"/>
    <w:rsid w:val="00055292"/>
    <w:rsid w:val="000555E4"/>
    <w:rsid w:val="000710BA"/>
    <w:rsid w:val="00072D63"/>
    <w:rsid w:val="00077537"/>
    <w:rsid w:val="00092F18"/>
    <w:rsid w:val="000A614F"/>
    <w:rsid w:val="000C7CD0"/>
    <w:rsid w:val="000D406B"/>
    <w:rsid w:val="000D41E8"/>
    <w:rsid w:val="00102D25"/>
    <w:rsid w:val="001060EC"/>
    <w:rsid w:val="0011772B"/>
    <w:rsid w:val="0012295B"/>
    <w:rsid w:val="0014430F"/>
    <w:rsid w:val="0015008D"/>
    <w:rsid w:val="00157258"/>
    <w:rsid w:val="00166639"/>
    <w:rsid w:val="00167128"/>
    <w:rsid w:val="00176DED"/>
    <w:rsid w:val="001775AF"/>
    <w:rsid w:val="00193E30"/>
    <w:rsid w:val="0019752D"/>
    <w:rsid w:val="001A3D7F"/>
    <w:rsid w:val="001A52A4"/>
    <w:rsid w:val="001C63DD"/>
    <w:rsid w:val="001D46A3"/>
    <w:rsid w:val="001E1994"/>
    <w:rsid w:val="001F45B1"/>
    <w:rsid w:val="00214631"/>
    <w:rsid w:val="0024033A"/>
    <w:rsid w:val="002519B5"/>
    <w:rsid w:val="00264689"/>
    <w:rsid w:val="00273F87"/>
    <w:rsid w:val="00277A9F"/>
    <w:rsid w:val="002913C8"/>
    <w:rsid w:val="00297D7A"/>
    <w:rsid w:val="002A2577"/>
    <w:rsid w:val="002B1BDB"/>
    <w:rsid w:val="002C0124"/>
    <w:rsid w:val="002C5554"/>
    <w:rsid w:val="002C6E38"/>
    <w:rsid w:val="002E3475"/>
    <w:rsid w:val="00306478"/>
    <w:rsid w:val="00307369"/>
    <w:rsid w:val="00324328"/>
    <w:rsid w:val="0032639D"/>
    <w:rsid w:val="00327F31"/>
    <w:rsid w:val="00332006"/>
    <w:rsid w:val="00332561"/>
    <w:rsid w:val="003372A5"/>
    <w:rsid w:val="00344892"/>
    <w:rsid w:val="003526C8"/>
    <w:rsid w:val="00376D10"/>
    <w:rsid w:val="00380AEF"/>
    <w:rsid w:val="00384F51"/>
    <w:rsid w:val="00390F15"/>
    <w:rsid w:val="00394356"/>
    <w:rsid w:val="00395048"/>
    <w:rsid w:val="003976A8"/>
    <w:rsid w:val="003A1F57"/>
    <w:rsid w:val="003D3DB6"/>
    <w:rsid w:val="00411AF6"/>
    <w:rsid w:val="004538D9"/>
    <w:rsid w:val="00473C7D"/>
    <w:rsid w:val="0047794E"/>
    <w:rsid w:val="00485D4B"/>
    <w:rsid w:val="004A45AD"/>
    <w:rsid w:val="004B1B85"/>
    <w:rsid w:val="004B43E6"/>
    <w:rsid w:val="004F32F6"/>
    <w:rsid w:val="00505AA6"/>
    <w:rsid w:val="005438CD"/>
    <w:rsid w:val="00571840"/>
    <w:rsid w:val="005D1300"/>
    <w:rsid w:val="005D340C"/>
    <w:rsid w:val="005E0C10"/>
    <w:rsid w:val="005E50F8"/>
    <w:rsid w:val="005E5BDB"/>
    <w:rsid w:val="005F6659"/>
    <w:rsid w:val="005F6D5A"/>
    <w:rsid w:val="00622C3A"/>
    <w:rsid w:val="00656684"/>
    <w:rsid w:val="006606D3"/>
    <w:rsid w:val="00662172"/>
    <w:rsid w:val="00665395"/>
    <w:rsid w:val="006727A4"/>
    <w:rsid w:val="006818A5"/>
    <w:rsid w:val="006905B8"/>
    <w:rsid w:val="006B5313"/>
    <w:rsid w:val="006C3FC9"/>
    <w:rsid w:val="006F0169"/>
    <w:rsid w:val="00705D53"/>
    <w:rsid w:val="00714ED4"/>
    <w:rsid w:val="00755C57"/>
    <w:rsid w:val="00757756"/>
    <w:rsid w:val="0076198B"/>
    <w:rsid w:val="007A0C9E"/>
    <w:rsid w:val="007A2894"/>
    <w:rsid w:val="007C6709"/>
    <w:rsid w:val="007D2164"/>
    <w:rsid w:val="007E5F65"/>
    <w:rsid w:val="007F061C"/>
    <w:rsid w:val="007F4100"/>
    <w:rsid w:val="00802A66"/>
    <w:rsid w:val="008372D5"/>
    <w:rsid w:val="00844AE3"/>
    <w:rsid w:val="00865B6D"/>
    <w:rsid w:val="00887A9B"/>
    <w:rsid w:val="0089063E"/>
    <w:rsid w:val="008A71E9"/>
    <w:rsid w:val="008B6F88"/>
    <w:rsid w:val="008C67B7"/>
    <w:rsid w:val="0091475E"/>
    <w:rsid w:val="00957332"/>
    <w:rsid w:val="00970E71"/>
    <w:rsid w:val="009739AC"/>
    <w:rsid w:val="00982928"/>
    <w:rsid w:val="00983BE8"/>
    <w:rsid w:val="009B503F"/>
    <w:rsid w:val="009E0868"/>
    <w:rsid w:val="009E2485"/>
    <w:rsid w:val="009F4252"/>
    <w:rsid w:val="00A10EE2"/>
    <w:rsid w:val="00A15B6D"/>
    <w:rsid w:val="00A4307B"/>
    <w:rsid w:val="00A50517"/>
    <w:rsid w:val="00A50A25"/>
    <w:rsid w:val="00A5689E"/>
    <w:rsid w:val="00A654DF"/>
    <w:rsid w:val="00A91B9E"/>
    <w:rsid w:val="00AB33F2"/>
    <w:rsid w:val="00AC2FE6"/>
    <w:rsid w:val="00AD0235"/>
    <w:rsid w:val="00AE1BAD"/>
    <w:rsid w:val="00B0074C"/>
    <w:rsid w:val="00B01779"/>
    <w:rsid w:val="00B02DF3"/>
    <w:rsid w:val="00B21656"/>
    <w:rsid w:val="00B32907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363A"/>
    <w:rsid w:val="00BA4B61"/>
    <w:rsid w:val="00BB5BB2"/>
    <w:rsid w:val="00BB6189"/>
    <w:rsid w:val="00BC240E"/>
    <w:rsid w:val="00BC3817"/>
    <w:rsid w:val="00BD5BC9"/>
    <w:rsid w:val="00BE4995"/>
    <w:rsid w:val="00BE4AA8"/>
    <w:rsid w:val="00BF33CD"/>
    <w:rsid w:val="00C0717A"/>
    <w:rsid w:val="00C14972"/>
    <w:rsid w:val="00C16BF9"/>
    <w:rsid w:val="00C22D40"/>
    <w:rsid w:val="00C426F3"/>
    <w:rsid w:val="00C806F5"/>
    <w:rsid w:val="00C86EF4"/>
    <w:rsid w:val="00C91877"/>
    <w:rsid w:val="00C94961"/>
    <w:rsid w:val="00C95FE7"/>
    <w:rsid w:val="00C97E9A"/>
    <w:rsid w:val="00CB180E"/>
    <w:rsid w:val="00CC2E5E"/>
    <w:rsid w:val="00CF1038"/>
    <w:rsid w:val="00CF386D"/>
    <w:rsid w:val="00CF4C13"/>
    <w:rsid w:val="00D03C75"/>
    <w:rsid w:val="00D11695"/>
    <w:rsid w:val="00D11B59"/>
    <w:rsid w:val="00D2155E"/>
    <w:rsid w:val="00D24478"/>
    <w:rsid w:val="00D24D30"/>
    <w:rsid w:val="00D276E3"/>
    <w:rsid w:val="00D35D1A"/>
    <w:rsid w:val="00D46F0C"/>
    <w:rsid w:val="00D517EF"/>
    <w:rsid w:val="00D5612C"/>
    <w:rsid w:val="00D71C19"/>
    <w:rsid w:val="00D71CA2"/>
    <w:rsid w:val="00D942F0"/>
    <w:rsid w:val="00DA3525"/>
    <w:rsid w:val="00DA53B0"/>
    <w:rsid w:val="00DB217E"/>
    <w:rsid w:val="00DD3259"/>
    <w:rsid w:val="00DD549E"/>
    <w:rsid w:val="00DF23A2"/>
    <w:rsid w:val="00DF6A3E"/>
    <w:rsid w:val="00E14AA9"/>
    <w:rsid w:val="00E16624"/>
    <w:rsid w:val="00E20EDB"/>
    <w:rsid w:val="00E214F9"/>
    <w:rsid w:val="00E34787"/>
    <w:rsid w:val="00E54ACF"/>
    <w:rsid w:val="00E656A9"/>
    <w:rsid w:val="00E80BE4"/>
    <w:rsid w:val="00E861D7"/>
    <w:rsid w:val="00E868E5"/>
    <w:rsid w:val="00E9188A"/>
    <w:rsid w:val="00E91F2A"/>
    <w:rsid w:val="00E94767"/>
    <w:rsid w:val="00E9587C"/>
    <w:rsid w:val="00ED0F33"/>
    <w:rsid w:val="00ED6B7F"/>
    <w:rsid w:val="00EF6232"/>
    <w:rsid w:val="00F06936"/>
    <w:rsid w:val="00F22A76"/>
    <w:rsid w:val="00F23490"/>
    <w:rsid w:val="00F248FB"/>
    <w:rsid w:val="00F25A15"/>
    <w:rsid w:val="00F2696E"/>
    <w:rsid w:val="00F327F4"/>
    <w:rsid w:val="00F411CC"/>
    <w:rsid w:val="00F52572"/>
    <w:rsid w:val="00F5772C"/>
    <w:rsid w:val="00F85356"/>
    <w:rsid w:val="00FD047C"/>
    <w:rsid w:val="00FE4C37"/>
    <w:rsid w:val="00FF038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53F0568E"/>
  <w15:docId w15:val="{0164D1FF-76DE-47BA-8E93-B8A788E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F061C"/>
    <w:rPr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basedOn w:val="Tipodeletrapredefinidodopargrafo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basedOn w:val="Tipodeletrapredefinidodopargrafo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9E2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3" ma:contentTypeDescription="Create a new document." ma:contentTypeScope="" ma:versionID="a8e7d7d33d3c37d8a76d80dcb1a94811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46e669aa25a09713c25e1afdf899ca50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4A24E-E44E-488F-8CE5-6313D42BCA1F}">
  <ds:schemaRefs>
    <ds:schemaRef ds:uri="c5f453c7-35c8-44eb-bcc7-31fb8b609880"/>
    <ds:schemaRef ds:uri="http://schemas.microsoft.com/office/2006/metadata/properties"/>
    <ds:schemaRef ds:uri="http://purl.org/dc/elements/1.1/"/>
    <ds:schemaRef ds:uri="6d7ce99d-c31e-42a3-9808-876a705486cc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07D2E7-2DD8-40BF-A926-30C3EE17A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22897-7A2B-41AE-AC8F-47BF4DAB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18B25-5037-4CEA-B160-59B9161D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941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6</cp:revision>
  <cp:lastPrinted>2015-09-28T12:08:00Z</cp:lastPrinted>
  <dcterms:created xsi:type="dcterms:W3CDTF">2021-10-07T10:59:00Z</dcterms:created>
  <dcterms:modified xsi:type="dcterms:W3CDTF">2022-10-19T16:16:00Z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